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6ED4" w14:textId="77777777" w:rsidR="0056019A" w:rsidRPr="00B636E9" w:rsidRDefault="0056019A" w:rsidP="002A05E0">
      <w:pPr>
        <w:spacing w:after="0"/>
        <w:jc w:val="center"/>
        <w:rPr>
          <w:rFonts w:ascii="Times New Roman" w:hAnsi="Times New Roman" w:cs="Times New Roman"/>
          <w:b/>
          <w:sz w:val="28"/>
          <w:szCs w:val="28"/>
        </w:rPr>
      </w:pPr>
    </w:p>
    <w:p w14:paraId="5C71D49D" w14:textId="14102A70" w:rsidR="002A05E0" w:rsidRPr="00B636E9" w:rsidRDefault="002A05E0" w:rsidP="00B636E9">
      <w:pPr>
        <w:spacing w:after="0"/>
        <w:jc w:val="center"/>
        <w:rPr>
          <w:rFonts w:ascii="Times New Roman" w:hAnsi="Times New Roman" w:cs="Times New Roman"/>
          <w:b/>
          <w:sz w:val="24"/>
          <w:szCs w:val="24"/>
        </w:rPr>
      </w:pPr>
      <w:r w:rsidRPr="00B636E9">
        <w:rPr>
          <w:rFonts w:ascii="Times New Roman" w:hAnsi="Times New Roman" w:cs="Times New Roman"/>
          <w:b/>
          <w:sz w:val="24"/>
          <w:szCs w:val="24"/>
        </w:rPr>
        <w:t>Перелік документів</w:t>
      </w:r>
      <w:r w:rsidR="00B636E9">
        <w:rPr>
          <w:rFonts w:ascii="Times New Roman" w:hAnsi="Times New Roman" w:cs="Times New Roman"/>
          <w:b/>
          <w:sz w:val="24"/>
          <w:szCs w:val="24"/>
        </w:rPr>
        <w:t xml:space="preserve"> необхідних для</w:t>
      </w:r>
      <w:r w:rsidRPr="00B636E9">
        <w:rPr>
          <w:rFonts w:ascii="Times New Roman" w:hAnsi="Times New Roman" w:cs="Times New Roman"/>
          <w:b/>
          <w:sz w:val="24"/>
          <w:szCs w:val="24"/>
        </w:rPr>
        <w:t xml:space="preserve"> укладання Договору купівлі-продажу природного газу</w:t>
      </w:r>
      <w:r w:rsidR="0056019A" w:rsidRPr="00B636E9">
        <w:rPr>
          <w:rFonts w:ascii="Times New Roman" w:hAnsi="Times New Roman" w:cs="Times New Roman"/>
          <w:b/>
          <w:sz w:val="24"/>
          <w:szCs w:val="24"/>
        </w:rPr>
        <w:t xml:space="preserve"> </w:t>
      </w:r>
      <w:r w:rsidR="00B636E9" w:rsidRPr="00B636E9">
        <w:rPr>
          <w:rFonts w:ascii="Times New Roman" w:hAnsi="Times New Roman" w:cs="Times New Roman"/>
          <w:b/>
          <w:sz w:val="24"/>
          <w:szCs w:val="24"/>
        </w:rPr>
        <w:t>з</w:t>
      </w:r>
      <w:r w:rsidR="00B636E9">
        <w:rPr>
          <w:rFonts w:ascii="Times New Roman" w:hAnsi="Times New Roman" w:cs="Times New Roman"/>
          <w:b/>
          <w:sz w:val="24"/>
          <w:szCs w:val="24"/>
        </w:rPr>
        <w:t xml:space="preserve"> </w:t>
      </w:r>
      <w:r w:rsidR="0056019A" w:rsidRPr="00B636E9">
        <w:rPr>
          <w:rFonts w:ascii="Times New Roman" w:hAnsi="Times New Roman" w:cs="Times New Roman"/>
          <w:b/>
          <w:sz w:val="24"/>
          <w:szCs w:val="24"/>
        </w:rPr>
        <w:t>ТОВ «Газопостачальна компанія «Нафтогаз Трейдинг»</w:t>
      </w:r>
    </w:p>
    <w:p w14:paraId="035BC14A" w14:textId="77777777" w:rsidR="00B636E9" w:rsidRPr="00B636E9" w:rsidRDefault="00B636E9" w:rsidP="00B636E9">
      <w:pPr>
        <w:spacing w:after="0"/>
        <w:jc w:val="center"/>
        <w:rPr>
          <w:rFonts w:ascii="Times New Roman" w:hAnsi="Times New Roman" w:cs="Times New Roman"/>
          <w:b/>
          <w:sz w:val="24"/>
          <w:szCs w:val="24"/>
        </w:rPr>
      </w:pPr>
    </w:p>
    <w:p w14:paraId="15F666D3" w14:textId="77777777" w:rsidR="002A05E0" w:rsidRPr="00B636E9" w:rsidRDefault="002A05E0" w:rsidP="00B636E9">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u w:val="single"/>
          <w:lang w:eastAsia="uk-UA"/>
        </w:rPr>
        <w:t>Належним чином засвідчені</w:t>
      </w:r>
      <w:r w:rsidRPr="00B636E9">
        <w:rPr>
          <w:rFonts w:ascii="Times New Roman" w:eastAsia="Times New Roman" w:hAnsi="Times New Roman" w:cs="Times New Roman"/>
          <w:sz w:val="24"/>
          <w:szCs w:val="24"/>
          <w:u w:val="single"/>
          <w:vertAlign w:val="superscript"/>
          <w:lang w:eastAsia="uk-UA"/>
        </w:rPr>
        <w:footnoteReference w:id="1"/>
      </w:r>
      <w:r w:rsidRPr="00B636E9">
        <w:rPr>
          <w:rFonts w:ascii="Times New Roman" w:eastAsia="Times New Roman" w:hAnsi="Times New Roman" w:cs="Times New Roman"/>
          <w:sz w:val="24"/>
          <w:szCs w:val="24"/>
          <w:lang w:eastAsia="uk-UA"/>
        </w:rPr>
        <w:t xml:space="preserve"> копії документів Контрагента згідно переліку:</w:t>
      </w:r>
    </w:p>
    <w:p w14:paraId="28D373B0"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lang w:eastAsia="uk-UA"/>
        </w:rPr>
        <w:t>Статут підприємства.</w:t>
      </w:r>
    </w:p>
    <w:p w14:paraId="5309E1E8"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bdr w:val="none" w:sz="0" w:space="0" w:color="auto" w:frame="1"/>
          <w:lang w:eastAsia="uk-UA"/>
        </w:rPr>
        <w:t>Витяг з реєстру платників ПДВ</w:t>
      </w:r>
      <w:r w:rsidRPr="00B636E9">
        <w:rPr>
          <w:rFonts w:ascii="Times New Roman" w:eastAsia="Times New Roman" w:hAnsi="Times New Roman" w:cs="Times New Roman"/>
          <w:sz w:val="24"/>
          <w:szCs w:val="24"/>
          <w:lang w:eastAsia="uk-UA"/>
        </w:rPr>
        <w:t>.</w:t>
      </w:r>
    </w:p>
    <w:p w14:paraId="3D2C593F"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bdr w:val="none" w:sz="0" w:space="0" w:color="auto" w:frame="1"/>
          <w:lang w:eastAsia="uk-UA"/>
        </w:rPr>
        <w:t>Виписка та/або витяг з Єдиного державного реєстру юридичних осіб та фізичних осіб-</w:t>
      </w:r>
      <w:r w:rsidRPr="00B636E9">
        <w:rPr>
          <w:rFonts w:ascii="Times New Roman" w:eastAsia="Times New Roman" w:hAnsi="Times New Roman" w:cs="Times New Roman"/>
          <w:spacing w:val="-2"/>
          <w:sz w:val="24"/>
          <w:szCs w:val="24"/>
          <w:bdr w:val="none" w:sz="0" w:space="0" w:color="auto" w:frame="1"/>
          <w:lang w:eastAsia="uk-UA"/>
        </w:rPr>
        <w:t>підприємців (ЄДР)</w:t>
      </w:r>
      <w:r w:rsidRPr="00B636E9">
        <w:rPr>
          <w:rFonts w:ascii="Times New Roman" w:eastAsia="Times New Roman" w:hAnsi="Times New Roman" w:cs="Times New Roman"/>
          <w:sz w:val="24"/>
          <w:szCs w:val="24"/>
          <w:lang w:eastAsia="uk-UA"/>
        </w:rPr>
        <w:t>.</w:t>
      </w:r>
    </w:p>
    <w:p w14:paraId="6968A92A"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lang w:eastAsia="uk-UA"/>
        </w:rPr>
        <w:t>Протокол про призначення керівника підприємства.</w:t>
      </w:r>
    </w:p>
    <w:p w14:paraId="6F2EA3F2"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B636E9">
        <w:rPr>
          <w:rFonts w:ascii="Times New Roman" w:eastAsia="Times New Roman" w:hAnsi="Times New Roman" w:cs="Times New Roman"/>
          <w:sz w:val="24"/>
          <w:szCs w:val="24"/>
          <w:bdr w:val="none" w:sz="0" w:space="0" w:color="auto" w:frame="1"/>
          <w:lang w:eastAsia="uk-UA"/>
        </w:rPr>
        <w:t>Наказ про призначення на посаду керівника підприємства</w:t>
      </w:r>
      <w:r w:rsidRPr="00B636E9">
        <w:rPr>
          <w:rFonts w:ascii="Times New Roman" w:eastAsia="Times New Roman" w:hAnsi="Times New Roman" w:cs="Times New Roman"/>
          <w:sz w:val="24"/>
          <w:szCs w:val="24"/>
          <w:lang w:eastAsia="uk-UA"/>
        </w:rPr>
        <w:t>.</w:t>
      </w:r>
    </w:p>
    <w:p w14:paraId="6B546622"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z w:val="24"/>
          <w:szCs w:val="24"/>
          <w:bdr w:val="none" w:sz="0" w:space="0" w:color="auto" w:frame="1"/>
          <w:lang w:eastAsia="uk-UA"/>
        </w:rPr>
        <w:t xml:space="preserve">Рішення відповідного органу управління щодо надання підписанту повноважень </w:t>
      </w:r>
      <w:r w:rsidRPr="00B636E9">
        <w:rPr>
          <w:rFonts w:ascii="Times New Roman" w:eastAsia="Times New Roman" w:hAnsi="Times New Roman" w:cs="Times New Roman"/>
          <w:spacing w:val="-4"/>
          <w:sz w:val="24"/>
          <w:szCs w:val="24"/>
          <w:bdr w:val="none" w:sz="0" w:space="0" w:color="auto" w:frame="1"/>
          <w:lang w:eastAsia="uk-UA"/>
        </w:rPr>
        <w:t>необхідних для укладання договору купівлі-продажу природного газу (у разі наявності обмежень прав підписанта на підписання договору купівлі-продажу природного газу)</w:t>
      </w:r>
      <w:r w:rsidRPr="00B636E9">
        <w:rPr>
          <w:rFonts w:ascii="Times New Roman" w:eastAsia="Times New Roman" w:hAnsi="Times New Roman" w:cs="Times New Roman"/>
          <w:spacing w:val="-4"/>
          <w:sz w:val="24"/>
          <w:szCs w:val="24"/>
          <w:lang w:eastAsia="uk-UA"/>
        </w:rPr>
        <w:t>.</w:t>
      </w:r>
      <w:r w:rsidRPr="00B636E9">
        <w:rPr>
          <w:rFonts w:ascii="Times New Roman" w:eastAsia="Times New Roman" w:hAnsi="Times New Roman" w:cs="Times New Roman"/>
          <w:spacing w:val="-4"/>
          <w:sz w:val="24"/>
          <w:szCs w:val="24"/>
          <w:bdr w:val="none" w:sz="0" w:space="0" w:color="auto" w:frame="1"/>
          <w:lang w:eastAsia="uk-UA"/>
        </w:rPr>
        <w:t xml:space="preserve"> </w:t>
      </w:r>
    </w:p>
    <w:p w14:paraId="1FDF23DC"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Довіреність на уповноважену особу, що буде представляти інтереси покупця, із чітким зазначенням обсягів його повноважень (у разі підписання договору уповноваженою особою).</w:t>
      </w:r>
    </w:p>
    <w:p w14:paraId="4E6F6BFD" w14:textId="126687CA"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Баланс (Звіт про фінансовий стан</w:t>
      </w:r>
      <w:r w:rsidR="00B636E9">
        <w:rPr>
          <w:rFonts w:ascii="Times New Roman" w:eastAsia="Times New Roman" w:hAnsi="Times New Roman" w:cs="Times New Roman"/>
          <w:spacing w:val="-4"/>
          <w:sz w:val="24"/>
          <w:szCs w:val="24"/>
          <w:lang w:eastAsia="uk-UA"/>
        </w:rPr>
        <w:t>)</w:t>
      </w:r>
      <w:r w:rsidRPr="00B636E9">
        <w:rPr>
          <w:rFonts w:ascii="Times New Roman" w:eastAsia="Times New Roman" w:hAnsi="Times New Roman" w:cs="Times New Roman"/>
          <w:spacing w:val="-4"/>
          <w:sz w:val="24"/>
          <w:szCs w:val="24"/>
          <w:lang w:eastAsia="uk-UA"/>
        </w:rPr>
        <w:t xml:space="preserve"> за попередній квартал та річна фінансова звітність </w:t>
      </w:r>
      <w:r w:rsidR="00B636E9">
        <w:rPr>
          <w:rFonts w:ascii="Times New Roman" w:eastAsia="Times New Roman" w:hAnsi="Times New Roman" w:cs="Times New Roman"/>
          <w:spacing w:val="-4"/>
          <w:sz w:val="24"/>
          <w:szCs w:val="24"/>
          <w:lang w:eastAsia="uk-UA"/>
        </w:rPr>
        <w:t>підприємства</w:t>
      </w:r>
      <w:r w:rsidRPr="00B636E9">
        <w:rPr>
          <w:rFonts w:ascii="Times New Roman" w:eastAsia="Times New Roman" w:hAnsi="Times New Roman" w:cs="Times New Roman"/>
          <w:spacing w:val="-4"/>
          <w:sz w:val="24"/>
          <w:szCs w:val="24"/>
          <w:lang w:eastAsia="uk-UA"/>
        </w:rPr>
        <w:t>.</w:t>
      </w:r>
    </w:p>
    <w:p w14:paraId="238EA42D" w14:textId="77777777" w:rsidR="002A05E0" w:rsidRPr="00B636E9" w:rsidRDefault="002A05E0"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 xml:space="preserve">Рішення уповноваженого органу на надання згоди на укладення значного правочину (у разі, якщо укладені договори є значними правочинами згідно чинного законодавства) або довідку за підписом керівника підприємства про те, що укладені договори не є значними правочинами (оригінал) </w:t>
      </w:r>
      <w:r w:rsidRPr="00B636E9">
        <w:rPr>
          <w:rStyle w:val="a5"/>
          <w:rFonts w:ascii="Times New Roman" w:eastAsia="Times New Roman" w:hAnsi="Times New Roman" w:cs="Times New Roman"/>
          <w:spacing w:val="-4"/>
          <w:sz w:val="24"/>
          <w:szCs w:val="24"/>
          <w:lang w:eastAsia="uk-UA"/>
        </w:rPr>
        <w:footnoteReference w:id="2"/>
      </w:r>
      <w:r w:rsidRPr="00B636E9">
        <w:rPr>
          <w:rFonts w:ascii="Times New Roman" w:eastAsia="Times New Roman" w:hAnsi="Times New Roman" w:cs="Times New Roman"/>
          <w:spacing w:val="-4"/>
          <w:sz w:val="24"/>
          <w:szCs w:val="24"/>
          <w:lang w:eastAsia="uk-UA"/>
        </w:rPr>
        <w:t xml:space="preserve">. </w:t>
      </w:r>
    </w:p>
    <w:p w14:paraId="323D0EF7" w14:textId="77777777" w:rsidR="00172725" w:rsidRDefault="00172725" w:rsidP="00B636E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Копію ліцензії або документа дозвільного характеру (у разі їх наявності) на провадження певного виду господарської діяльності (постанова НКРЕКП).</w:t>
      </w:r>
    </w:p>
    <w:p w14:paraId="68701B0B" w14:textId="77777777" w:rsid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p>
    <w:p w14:paraId="1508696F" w14:textId="77777777" w:rsidR="007F3823" w:rsidRDefault="007F3823"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p>
    <w:p w14:paraId="68332B27" w14:textId="77777777" w:rsid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Скан-копії документів направляти на електронн</w:t>
      </w:r>
      <w:r>
        <w:rPr>
          <w:rFonts w:ascii="Times New Roman" w:eastAsia="Times New Roman" w:hAnsi="Times New Roman" w:cs="Times New Roman"/>
          <w:spacing w:val="-4"/>
          <w:sz w:val="24"/>
          <w:szCs w:val="24"/>
          <w:lang w:eastAsia="uk-UA"/>
        </w:rPr>
        <w:t>і</w:t>
      </w:r>
      <w:r w:rsidRPr="00B636E9">
        <w:rPr>
          <w:rFonts w:ascii="Times New Roman" w:eastAsia="Times New Roman" w:hAnsi="Times New Roman" w:cs="Times New Roman"/>
          <w:spacing w:val="-4"/>
          <w:sz w:val="24"/>
          <w:szCs w:val="24"/>
          <w:lang w:eastAsia="uk-UA"/>
        </w:rPr>
        <w:t xml:space="preserve"> адрес</w:t>
      </w:r>
      <w:r>
        <w:rPr>
          <w:rFonts w:ascii="Times New Roman" w:eastAsia="Times New Roman" w:hAnsi="Times New Roman" w:cs="Times New Roman"/>
          <w:spacing w:val="-4"/>
          <w:sz w:val="24"/>
          <w:szCs w:val="24"/>
          <w:lang w:eastAsia="uk-UA"/>
        </w:rPr>
        <w:t>и</w:t>
      </w:r>
      <w:r w:rsidRPr="00B636E9">
        <w:rPr>
          <w:rFonts w:ascii="Times New Roman" w:eastAsia="Times New Roman" w:hAnsi="Times New Roman" w:cs="Times New Roman"/>
          <w:spacing w:val="-4"/>
          <w:sz w:val="24"/>
          <w:szCs w:val="24"/>
          <w:lang w:eastAsia="uk-UA"/>
        </w:rPr>
        <w:t>:</w:t>
      </w:r>
      <w:r>
        <w:rPr>
          <w:rFonts w:ascii="Times New Roman" w:eastAsia="Times New Roman" w:hAnsi="Times New Roman" w:cs="Times New Roman"/>
          <w:spacing w:val="-4"/>
          <w:sz w:val="24"/>
          <w:szCs w:val="24"/>
          <w:lang w:eastAsia="uk-UA"/>
        </w:rPr>
        <w:t xml:space="preserve"> </w:t>
      </w:r>
    </w:p>
    <w:p w14:paraId="11FCDBCF" w14:textId="0D5F78A0" w:rsidR="00B636E9" w:rsidRDefault="00000000"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hyperlink r:id="rId7" w:history="1">
        <w:r w:rsidR="00B636E9" w:rsidRPr="00C4414A">
          <w:rPr>
            <w:rStyle w:val="a6"/>
            <w:rFonts w:ascii="Times New Roman" w:eastAsia="Times New Roman" w:hAnsi="Times New Roman" w:cs="Times New Roman"/>
            <w:spacing w:val="-4"/>
            <w:sz w:val="24"/>
            <w:szCs w:val="24"/>
            <w:lang w:eastAsia="uk-UA"/>
          </w:rPr>
          <w:t>m.politko@naftogaztrading.com.ua</w:t>
        </w:r>
      </w:hyperlink>
    </w:p>
    <w:p w14:paraId="1591B475" w14:textId="4720A42E" w:rsidR="00B636E9" w:rsidRPr="00880806" w:rsidRDefault="00880806" w:rsidP="00B636E9">
      <w:pPr>
        <w:widowControl w:val="0"/>
        <w:autoSpaceDE w:val="0"/>
        <w:autoSpaceDN w:val="0"/>
        <w:adjustRightInd w:val="0"/>
        <w:spacing w:after="0" w:line="240" w:lineRule="auto"/>
        <w:ind w:left="360"/>
        <w:contextualSpacing/>
        <w:jc w:val="both"/>
        <w:rPr>
          <w:rStyle w:val="a6"/>
        </w:rPr>
      </w:pPr>
      <w:r w:rsidRPr="00880806">
        <w:rPr>
          <w:rStyle w:val="a6"/>
          <w:rFonts w:ascii="Times New Roman" w:eastAsia="Times New Roman" w:hAnsi="Times New Roman" w:cs="Times New Roman"/>
          <w:spacing w:val="-4"/>
          <w:sz w:val="24"/>
          <w:szCs w:val="24"/>
          <w:lang w:eastAsia="uk-UA"/>
        </w:rPr>
        <w:t>ir.holovnia@naftogaztrading.com.ua</w:t>
      </w:r>
    </w:p>
    <w:p w14:paraId="3156946F" w14:textId="77777777" w:rsid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p>
    <w:p w14:paraId="6365100B" w14:textId="77777777" w:rsidR="007F3823" w:rsidRDefault="007F3823"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p>
    <w:p w14:paraId="3443A89C" w14:textId="1F12DA8A" w:rsid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r w:rsidRPr="00B636E9">
        <w:rPr>
          <w:rFonts w:ascii="Times New Roman" w:eastAsia="Times New Roman" w:hAnsi="Times New Roman" w:cs="Times New Roman"/>
          <w:spacing w:val="-4"/>
          <w:sz w:val="24"/>
          <w:szCs w:val="24"/>
          <w:lang w:eastAsia="uk-UA"/>
        </w:rPr>
        <w:t>У разі виникнення додаткових запитань, просимо звертатися за телефонами:</w:t>
      </w:r>
    </w:p>
    <w:p w14:paraId="4B607F79" w14:textId="6E1BFB9E" w:rsid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+38 (050) 015 06 44 – Марина Політько</w:t>
      </w:r>
    </w:p>
    <w:p w14:paraId="4843EA86" w14:textId="70946DBC" w:rsidR="00B636E9" w:rsidRPr="00B636E9" w:rsidRDefault="00B636E9" w:rsidP="00B636E9">
      <w:pPr>
        <w:widowControl w:val="0"/>
        <w:autoSpaceDE w:val="0"/>
        <w:autoSpaceDN w:val="0"/>
        <w:adjustRightInd w:val="0"/>
        <w:spacing w:after="0" w:line="240" w:lineRule="auto"/>
        <w:ind w:left="360"/>
        <w:contextualSpacing/>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+38 (0</w:t>
      </w:r>
      <w:r w:rsidR="00880806">
        <w:rPr>
          <w:rFonts w:ascii="Times New Roman" w:eastAsia="Times New Roman" w:hAnsi="Times New Roman" w:cs="Times New Roman"/>
          <w:spacing w:val="-4"/>
          <w:sz w:val="24"/>
          <w:szCs w:val="24"/>
          <w:lang w:eastAsia="uk-UA"/>
        </w:rPr>
        <w:t>50</w:t>
      </w:r>
      <w:r>
        <w:rPr>
          <w:rFonts w:ascii="Times New Roman" w:eastAsia="Times New Roman" w:hAnsi="Times New Roman" w:cs="Times New Roman"/>
          <w:spacing w:val="-4"/>
          <w:sz w:val="24"/>
          <w:szCs w:val="24"/>
          <w:lang w:eastAsia="uk-UA"/>
        </w:rPr>
        <w:t xml:space="preserve">) </w:t>
      </w:r>
      <w:r w:rsidR="00880806">
        <w:rPr>
          <w:rFonts w:ascii="Times New Roman" w:eastAsia="Times New Roman" w:hAnsi="Times New Roman" w:cs="Times New Roman"/>
          <w:spacing w:val="-4"/>
          <w:sz w:val="24"/>
          <w:szCs w:val="24"/>
          <w:lang w:eastAsia="uk-UA"/>
        </w:rPr>
        <w:t>631</w:t>
      </w:r>
      <w:r>
        <w:rPr>
          <w:rFonts w:ascii="Times New Roman" w:eastAsia="Times New Roman" w:hAnsi="Times New Roman" w:cs="Times New Roman"/>
          <w:spacing w:val="-4"/>
          <w:sz w:val="24"/>
          <w:szCs w:val="24"/>
          <w:lang w:eastAsia="uk-UA"/>
        </w:rPr>
        <w:t xml:space="preserve"> </w:t>
      </w:r>
      <w:r w:rsidR="00880806">
        <w:rPr>
          <w:rFonts w:ascii="Times New Roman" w:eastAsia="Times New Roman" w:hAnsi="Times New Roman" w:cs="Times New Roman"/>
          <w:spacing w:val="-4"/>
          <w:sz w:val="24"/>
          <w:szCs w:val="24"/>
          <w:lang w:eastAsia="uk-UA"/>
        </w:rPr>
        <w:t>04</w:t>
      </w:r>
      <w:r>
        <w:rPr>
          <w:rFonts w:ascii="Times New Roman" w:eastAsia="Times New Roman" w:hAnsi="Times New Roman" w:cs="Times New Roman"/>
          <w:spacing w:val="-4"/>
          <w:sz w:val="24"/>
          <w:szCs w:val="24"/>
          <w:lang w:eastAsia="uk-UA"/>
        </w:rPr>
        <w:t xml:space="preserve"> </w:t>
      </w:r>
      <w:r w:rsidR="00880806">
        <w:rPr>
          <w:rFonts w:ascii="Times New Roman" w:eastAsia="Times New Roman" w:hAnsi="Times New Roman" w:cs="Times New Roman"/>
          <w:spacing w:val="-4"/>
          <w:sz w:val="24"/>
          <w:szCs w:val="24"/>
          <w:lang w:eastAsia="uk-UA"/>
        </w:rPr>
        <w:t>51</w:t>
      </w:r>
      <w:r>
        <w:rPr>
          <w:rFonts w:ascii="Times New Roman" w:eastAsia="Times New Roman" w:hAnsi="Times New Roman" w:cs="Times New Roman"/>
          <w:spacing w:val="-4"/>
          <w:sz w:val="24"/>
          <w:szCs w:val="24"/>
          <w:lang w:eastAsia="uk-UA"/>
        </w:rPr>
        <w:t xml:space="preserve"> – </w:t>
      </w:r>
      <w:r w:rsidR="00880806">
        <w:rPr>
          <w:rFonts w:ascii="Times New Roman" w:eastAsia="Times New Roman" w:hAnsi="Times New Roman" w:cs="Times New Roman"/>
          <w:spacing w:val="-4"/>
          <w:sz w:val="24"/>
          <w:szCs w:val="24"/>
          <w:lang w:eastAsia="uk-UA"/>
        </w:rPr>
        <w:t>Ірина Головня</w:t>
      </w:r>
    </w:p>
    <w:sectPr w:rsidR="00B636E9" w:rsidRPr="00B636E9" w:rsidSect="003C2BC0">
      <w:pgSz w:w="11906" w:h="16838"/>
      <w:pgMar w:top="426" w:right="70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A2B6" w14:textId="77777777" w:rsidR="00E84D88" w:rsidRDefault="00E84D88" w:rsidP="002A05E0">
      <w:pPr>
        <w:spacing w:after="0" w:line="240" w:lineRule="auto"/>
      </w:pPr>
      <w:r>
        <w:separator/>
      </w:r>
    </w:p>
  </w:endnote>
  <w:endnote w:type="continuationSeparator" w:id="0">
    <w:p w14:paraId="649670CC" w14:textId="77777777" w:rsidR="00E84D88" w:rsidRDefault="00E84D88" w:rsidP="002A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79F0" w14:textId="77777777" w:rsidR="00E84D88" w:rsidRDefault="00E84D88" w:rsidP="002A05E0">
      <w:pPr>
        <w:spacing w:after="0" w:line="240" w:lineRule="auto"/>
      </w:pPr>
      <w:r>
        <w:separator/>
      </w:r>
    </w:p>
  </w:footnote>
  <w:footnote w:type="continuationSeparator" w:id="0">
    <w:p w14:paraId="18D40001" w14:textId="77777777" w:rsidR="00E84D88" w:rsidRDefault="00E84D88" w:rsidP="002A05E0">
      <w:pPr>
        <w:spacing w:after="0" w:line="240" w:lineRule="auto"/>
      </w:pPr>
      <w:r>
        <w:continuationSeparator/>
      </w:r>
    </w:p>
  </w:footnote>
  <w:footnote w:id="1">
    <w:p w14:paraId="16487918" w14:textId="77777777" w:rsidR="002A05E0" w:rsidRPr="007F3823" w:rsidRDefault="002A05E0" w:rsidP="002A05E0">
      <w:pPr>
        <w:pStyle w:val="a3"/>
        <w:jc w:val="both"/>
        <w:rPr>
          <w:sz w:val="18"/>
          <w:szCs w:val="18"/>
          <w:lang w:val="uk-UA"/>
        </w:rPr>
      </w:pPr>
      <w:r w:rsidRPr="007F3823">
        <w:rPr>
          <w:b/>
          <w:sz w:val="18"/>
          <w:szCs w:val="18"/>
          <w:vertAlign w:val="superscript"/>
          <w:lang w:val="uk-UA"/>
        </w:rPr>
        <w:t>1</w:t>
      </w:r>
      <w:r w:rsidRPr="007F3823">
        <w:rPr>
          <w:sz w:val="18"/>
          <w:szCs w:val="18"/>
          <w:lang w:val="uk-UA"/>
        </w:rPr>
        <w:t xml:space="preserve"> Копія засвідчена належним чином, якщо вона несе: 1) надпис «копія вірна»; 2) П.І.Б. керівника; 3) підпис керівника; 4) відбиток печатки підприємства. Документи із великою кількістю сторінок можуть бути прошиті і пронумеровані, а напис «копія вірна», відбиток печатки підприємства, П.І.Б. та підпис керівника при цьому повинні бути на останній сторінці, на стікері яким закріплена нитка.</w:t>
      </w:r>
    </w:p>
    <w:p w14:paraId="755A5A4B" w14:textId="77777777" w:rsidR="002A05E0" w:rsidRPr="007F3823" w:rsidRDefault="002A05E0" w:rsidP="002A05E0">
      <w:pPr>
        <w:pStyle w:val="a3"/>
        <w:jc w:val="both"/>
        <w:rPr>
          <w:sz w:val="18"/>
          <w:szCs w:val="18"/>
          <w:lang w:val="uk-UA"/>
        </w:rPr>
      </w:pPr>
    </w:p>
  </w:footnote>
  <w:footnote w:id="2">
    <w:p w14:paraId="2646E183" w14:textId="77777777" w:rsidR="002A05E0" w:rsidRPr="007F3823" w:rsidRDefault="002A05E0" w:rsidP="002A05E0">
      <w:pPr>
        <w:pStyle w:val="a3"/>
        <w:rPr>
          <w:sz w:val="18"/>
          <w:szCs w:val="22"/>
          <w:lang w:val="uk-UA" w:eastAsia="uk-UA"/>
        </w:rPr>
      </w:pPr>
      <w:r w:rsidRPr="007F3823">
        <w:rPr>
          <w:rStyle w:val="a5"/>
          <w:sz w:val="18"/>
          <w:szCs w:val="18"/>
        </w:rPr>
        <w:footnoteRef/>
      </w:r>
      <w:r w:rsidRPr="007F3823">
        <w:rPr>
          <w:sz w:val="18"/>
          <w:szCs w:val="18"/>
        </w:rPr>
        <w:t xml:space="preserve"> </w:t>
      </w:r>
      <w:r w:rsidRPr="007F3823">
        <w:rPr>
          <w:sz w:val="18"/>
          <w:szCs w:val="18"/>
          <w:lang w:val="uk-UA"/>
        </w:rPr>
        <w:t>У</w:t>
      </w:r>
      <w:r w:rsidRPr="007F3823">
        <w:rPr>
          <w:sz w:val="18"/>
          <w:szCs w:val="22"/>
          <w:lang w:val="uk-UA" w:eastAsia="uk-UA"/>
        </w:rPr>
        <w:t xml:space="preserve"> розумінні ст. 44 Закону України «Про товариства з обмеженою та додатковою відповідальністю» №2275-VIII від 06.02.2018 р. або п.4), ст.2, ст. 70 Закону України «Про акціонерні товариства» № 514-VI від 17.09.2008 р., залежно від організаційно-правової форми підприємства.</w:t>
      </w:r>
    </w:p>
    <w:p w14:paraId="7A6F1044" w14:textId="77777777" w:rsidR="003C2BC0" w:rsidRPr="007F3823" w:rsidRDefault="003C2BC0" w:rsidP="002A05E0">
      <w:pPr>
        <w:pStyle w:val="a3"/>
        <w:rPr>
          <w:sz w:val="18"/>
          <w:szCs w:val="22"/>
          <w:lang w:val="uk-UA" w:eastAsia="uk-UA"/>
        </w:rPr>
      </w:pPr>
    </w:p>
    <w:p w14:paraId="08463895"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F3823">
        <w:rPr>
          <w:rFonts w:ascii="Times New Roman" w:eastAsia="Times New Roman" w:hAnsi="Times New Roman" w:cs="Times New Roman"/>
          <w:sz w:val="18"/>
          <w:szCs w:val="18"/>
          <w:u w:val="single"/>
          <w:lang w:eastAsia="ru-RU"/>
        </w:rPr>
        <w:t>Для господарських товариств не акціонерного типу (</w:t>
      </w:r>
      <w:r w:rsidRPr="007F3823">
        <w:rPr>
          <w:rFonts w:ascii="Times New Roman" w:eastAsia="Times New Roman" w:hAnsi="Times New Roman" w:cs="Times New Roman"/>
          <w:sz w:val="18"/>
          <w:u w:val="single"/>
          <w:lang w:eastAsia="uk-UA"/>
        </w:rPr>
        <w:t>ст. 44 Закону України «Про товариства з обмеженою та додатковою відповідальністю»</w:t>
      </w:r>
      <w:r w:rsidRPr="007F3823">
        <w:rPr>
          <w:rFonts w:ascii="Times New Roman" w:eastAsia="Times New Roman" w:hAnsi="Times New Roman" w:cs="Times New Roman"/>
          <w:sz w:val="18"/>
          <w:szCs w:val="18"/>
          <w:u w:val="single"/>
          <w:lang w:eastAsia="ru-RU"/>
        </w:rPr>
        <w:t>)</w:t>
      </w:r>
      <w:r w:rsidRPr="007F3823">
        <w:rPr>
          <w:rFonts w:ascii="Times New Roman" w:eastAsia="Times New Roman" w:hAnsi="Times New Roman" w:cs="Times New Roman"/>
          <w:sz w:val="18"/>
          <w:szCs w:val="18"/>
          <w:lang w:eastAsia="ru-RU"/>
        </w:rPr>
        <w:t xml:space="preserve">: </w:t>
      </w:r>
    </w:p>
    <w:p w14:paraId="08F56561"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r w:rsidRPr="007F3823">
        <w:rPr>
          <w:rFonts w:ascii="Times New Roman" w:eastAsia="Times New Roman" w:hAnsi="Times New Roman" w:cs="Times New Roman"/>
          <w:sz w:val="18"/>
          <w:lang w:eastAsia="uk-UA"/>
        </w:rPr>
        <w:t>а) Рішення Загальних зборів учасників про надання згоди на вчинення значного правочину, якщо вартість обсягу природного газу  що є предметом такого правочину, перевищує 50 відсотків вартості чистих активів товариства станом на кінець попереднього кварталу.</w:t>
      </w:r>
    </w:p>
    <w:p w14:paraId="493EE506"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r w:rsidRPr="007F3823">
        <w:rPr>
          <w:rFonts w:ascii="Times New Roman" w:eastAsia="Times New Roman" w:hAnsi="Times New Roman" w:cs="Times New Roman"/>
          <w:sz w:val="18"/>
          <w:lang w:eastAsia="uk-UA"/>
        </w:rPr>
        <w:t>б) Довідка про те, що вартість предмету договору не перевищує 50 відсотків (якщо інший розмір не передбачено статутом контрагента) вартості чистих активів товариства станом на кінець попереднього кварталу та не потребує окремого рішення Загальних зборів (або іншого органу Товариства відповідно до статуту).</w:t>
      </w:r>
    </w:p>
    <w:p w14:paraId="0CE4E628"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p>
    <w:p w14:paraId="445E513E"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r w:rsidRPr="007F3823">
        <w:rPr>
          <w:rFonts w:ascii="Times New Roman" w:eastAsia="Times New Roman" w:hAnsi="Times New Roman" w:cs="Times New Roman"/>
          <w:sz w:val="18"/>
          <w:u w:val="single"/>
          <w:lang w:eastAsia="uk-UA"/>
        </w:rPr>
        <w:t>Для акціонерних товариств (ст. 70 Закону України «Про акціонерні товариства»)</w:t>
      </w:r>
      <w:r w:rsidRPr="007F3823">
        <w:rPr>
          <w:rFonts w:ascii="Times New Roman" w:eastAsia="Times New Roman" w:hAnsi="Times New Roman" w:cs="Times New Roman"/>
          <w:sz w:val="18"/>
          <w:lang w:eastAsia="uk-UA"/>
        </w:rPr>
        <w:t>:</w:t>
      </w:r>
    </w:p>
    <w:p w14:paraId="715F80A7"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r w:rsidRPr="007F3823">
        <w:rPr>
          <w:rFonts w:ascii="Times New Roman" w:eastAsia="Times New Roman" w:hAnsi="Times New Roman" w:cs="Times New Roman"/>
          <w:sz w:val="18"/>
          <w:lang w:eastAsia="uk-UA"/>
        </w:rPr>
        <w:t>а) Рішення Наглядової ради про надання згоди на вчинення значного правочину, якщо ринкова вартість обсягу природного газу, що є його предметом, становить від 10 до 25 відсотків вартості активів за даними останньої річної фінансової звітності акціонерного товариства.</w:t>
      </w:r>
    </w:p>
    <w:p w14:paraId="77D76B4B" w14:textId="77777777" w:rsidR="002A05E0" w:rsidRPr="007F3823" w:rsidRDefault="002A05E0" w:rsidP="002A05E0">
      <w:pPr>
        <w:widowControl w:val="0"/>
        <w:autoSpaceDE w:val="0"/>
        <w:autoSpaceDN w:val="0"/>
        <w:adjustRightInd w:val="0"/>
        <w:spacing w:after="0" w:line="240" w:lineRule="auto"/>
        <w:jc w:val="both"/>
        <w:rPr>
          <w:rFonts w:ascii="Times New Roman" w:eastAsia="Times New Roman" w:hAnsi="Times New Roman" w:cs="Times New Roman"/>
          <w:sz w:val="18"/>
          <w:lang w:eastAsia="uk-UA"/>
        </w:rPr>
      </w:pPr>
      <w:r w:rsidRPr="007F3823">
        <w:rPr>
          <w:rFonts w:ascii="Times New Roman" w:eastAsia="Times New Roman" w:hAnsi="Times New Roman" w:cs="Times New Roman"/>
          <w:sz w:val="18"/>
          <w:lang w:eastAsia="uk-UA"/>
        </w:rPr>
        <w:t>б) Рішення Загальних зборів,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товариства.</w:t>
      </w:r>
    </w:p>
    <w:p w14:paraId="1E3C1A5A" w14:textId="77777777" w:rsidR="002A05E0" w:rsidRPr="00A40BA8" w:rsidRDefault="002A05E0" w:rsidP="002A05E0">
      <w:pPr>
        <w:pStyle w:val="a3"/>
        <w:jc w:val="both"/>
        <w:rPr>
          <w:lang w:val="uk-UA"/>
        </w:rPr>
      </w:pPr>
      <w:r w:rsidRPr="007F3823">
        <w:rPr>
          <w:sz w:val="18"/>
          <w:szCs w:val="22"/>
          <w:lang w:val="uk-UA" w:eastAsia="uk-UA"/>
        </w:rPr>
        <w:t>в) Довідка про те, що вартість предмету договору не перевищує 10 відсотків (якщо інший розмір не передбачено статутом контрагента) вартості активів за даними останньої річної фінансової звітності акціонерного товариства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65640"/>
    <w:multiLevelType w:val="hybridMultilevel"/>
    <w:tmpl w:val="D28E15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0000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53"/>
    <w:rsid w:val="00172725"/>
    <w:rsid w:val="0027267F"/>
    <w:rsid w:val="002A05E0"/>
    <w:rsid w:val="003A0182"/>
    <w:rsid w:val="003C2BC0"/>
    <w:rsid w:val="00457A73"/>
    <w:rsid w:val="00490310"/>
    <w:rsid w:val="0056019A"/>
    <w:rsid w:val="007F3823"/>
    <w:rsid w:val="00880806"/>
    <w:rsid w:val="00B636E9"/>
    <w:rsid w:val="00BB3E53"/>
    <w:rsid w:val="00E84D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4610"/>
  <w15:chartTrackingRefBased/>
  <w15:docId w15:val="{32187F0A-01CF-4BEB-96FA-4F7DBBC6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A05E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виноски Знак"/>
    <w:basedOn w:val="a0"/>
    <w:link w:val="a3"/>
    <w:uiPriority w:val="99"/>
    <w:rsid w:val="002A05E0"/>
    <w:rPr>
      <w:rFonts w:ascii="Times New Roman" w:eastAsia="Times New Roman" w:hAnsi="Times New Roman" w:cs="Times New Roman"/>
      <w:sz w:val="20"/>
      <w:szCs w:val="20"/>
      <w:lang w:val="ru-RU" w:eastAsia="ru-RU"/>
    </w:rPr>
  </w:style>
  <w:style w:type="character" w:styleId="a5">
    <w:name w:val="footnote reference"/>
    <w:basedOn w:val="a0"/>
    <w:uiPriority w:val="99"/>
    <w:semiHidden/>
    <w:unhideWhenUsed/>
    <w:rsid w:val="002A05E0"/>
    <w:rPr>
      <w:vertAlign w:val="superscript"/>
    </w:rPr>
  </w:style>
  <w:style w:type="character" w:styleId="a6">
    <w:name w:val="Hyperlink"/>
    <w:basedOn w:val="a0"/>
    <w:uiPriority w:val="99"/>
    <w:unhideWhenUsed/>
    <w:rsid w:val="00B636E9"/>
    <w:rPr>
      <w:color w:val="0563C1" w:themeColor="hyperlink"/>
      <w:u w:val="single"/>
    </w:rPr>
  </w:style>
  <w:style w:type="character" w:styleId="a7">
    <w:name w:val="Unresolved Mention"/>
    <w:basedOn w:val="a0"/>
    <w:uiPriority w:val="99"/>
    <w:semiHidden/>
    <w:unhideWhenUsed/>
    <w:rsid w:val="00B6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olitko@naftogaztrading.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1108</Words>
  <Characters>632</Characters>
  <Application>Microsoft Office Word</Application>
  <DocSecurity>0</DocSecurity>
  <Lines>5</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Цимбаліста Олена Сергіївна</dc:creator>
  <cp:keywords/>
  <dc:description/>
  <cp:lastModifiedBy>Політько Марина Леонідівна</cp:lastModifiedBy>
  <cp:revision>12</cp:revision>
  <dcterms:created xsi:type="dcterms:W3CDTF">2022-04-20T06:56:00Z</dcterms:created>
  <dcterms:modified xsi:type="dcterms:W3CDTF">2024-03-14T09:08:00Z</dcterms:modified>
</cp:coreProperties>
</file>