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28231" w14:textId="0E729DA6" w:rsidR="00B821AD" w:rsidRPr="004103A1" w:rsidRDefault="00B821AD" w:rsidP="004103A1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bCs/>
          <w:color w:val="333333"/>
        </w:rPr>
      </w:pPr>
      <w:r w:rsidRPr="004103A1">
        <w:rPr>
          <w:b/>
          <w:bCs/>
          <w:color w:val="333333"/>
        </w:rPr>
        <w:t xml:space="preserve">ПРАВА ТА ОБОВ’ЯЗКИ </w:t>
      </w:r>
      <w:r w:rsidR="004103A1" w:rsidRPr="004103A1">
        <w:rPr>
          <w:b/>
          <w:bCs/>
          <w:color w:val="333333"/>
        </w:rPr>
        <w:t>ПОСТАЧАЛЬНИКА ТА СПОЖИВАЧА</w:t>
      </w:r>
    </w:p>
    <w:p w14:paraId="02BE3B82" w14:textId="77777777" w:rsidR="00565610" w:rsidRDefault="00565610" w:rsidP="00DC647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</w:p>
    <w:p w14:paraId="77456519" w14:textId="77777777" w:rsidR="00565610" w:rsidRPr="00597BD5" w:rsidRDefault="00565610" w:rsidP="00597BD5">
      <w:pPr>
        <w:pStyle w:val="rvps2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  <w:r w:rsidRPr="00597BD5">
        <w:rPr>
          <w:b/>
          <w:bCs/>
          <w:color w:val="333333"/>
        </w:rPr>
        <w:t>Постачальник має право:</w:t>
      </w:r>
    </w:p>
    <w:p w14:paraId="3C445D1A" w14:textId="4E130117" w:rsidR="00565610" w:rsidRDefault="00565610" w:rsidP="006321E2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bookmarkStart w:id="0" w:name="n120"/>
      <w:bookmarkEnd w:id="0"/>
      <w:r>
        <w:rPr>
          <w:color w:val="333333"/>
        </w:rPr>
        <w:t>укласти договір постачання природного газу з будь-яким споживачем;</w:t>
      </w:r>
    </w:p>
    <w:p w14:paraId="1B86970E" w14:textId="77D48A12" w:rsidR="00565610" w:rsidRDefault="00565610" w:rsidP="006321E2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bookmarkStart w:id="1" w:name="n621"/>
      <w:bookmarkStart w:id="2" w:name="n121"/>
      <w:bookmarkEnd w:id="1"/>
      <w:bookmarkEnd w:id="2"/>
      <w:r>
        <w:rPr>
          <w:color w:val="333333"/>
        </w:rPr>
        <w:t>отримувати від споживача своєчасну оплату за природний газ відповідно до умов договору;</w:t>
      </w:r>
    </w:p>
    <w:p w14:paraId="155DAB03" w14:textId="0230AAE9" w:rsidR="00565610" w:rsidRDefault="00565610" w:rsidP="006321E2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bookmarkStart w:id="3" w:name="n122"/>
      <w:bookmarkEnd w:id="3"/>
      <w:r>
        <w:rPr>
          <w:color w:val="333333"/>
        </w:rPr>
        <w:t>на безперешкодний доступ (за пред'явленням службового посвідчення) до комерційних вузлів обліку природного газу, що встановлені на об'єктах газоспоживання споживача, для звірки даних фактичного споживання природного газу;</w:t>
      </w:r>
    </w:p>
    <w:p w14:paraId="45764B09" w14:textId="2199ADC1" w:rsidR="00565610" w:rsidRDefault="00565610" w:rsidP="006321E2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bookmarkStart w:id="4" w:name="n123"/>
      <w:bookmarkEnd w:id="4"/>
      <w:r>
        <w:rPr>
          <w:color w:val="333333"/>
        </w:rPr>
        <w:t>на повну і достовірну інформацію від споживача, з яким укладено договір, щодо режимів споживання природного газу;</w:t>
      </w:r>
    </w:p>
    <w:p w14:paraId="662973E8" w14:textId="03FFF547" w:rsidR="00565610" w:rsidRDefault="00565610" w:rsidP="006321E2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bookmarkStart w:id="5" w:name="n124"/>
      <w:bookmarkEnd w:id="5"/>
      <w:r>
        <w:rPr>
          <w:color w:val="333333"/>
        </w:rPr>
        <w:t>на ініціювання процедури припинення (обмеження) постачання природного газу споживачу згідно з умовами договору на постачання природного газу та відповідно до вимог цих Правил;</w:t>
      </w:r>
    </w:p>
    <w:p w14:paraId="5F506ABD" w14:textId="0EE8B13C" w:rsidR="00565610" w:rsidRDefault="00565610" w:rsidP="006321E2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bookmarkStart w:id="6" w:name="n125"/>
      <w:bookmarkEnd w:id="6"/>
      <w:r>
        <w:rPr>
          <w:color w:val="333333"/>
        </w:rPr>
        <w:t>інші права, передбачені Правилами</w:t>
      </w:r>
      <w:r w:rsidR="00D83ABE">
        <w:rPr>
          <w:color w:val="333333"/>
        </w:rPr>
        <w:t xml:space="preserve"> постачання природного газу</w:t>
      </w:r>
      <w:r>
        <w:rPr>
          <w:color w:val="333333"/>
        </w:rPr>
        <w:t xml:space="preserve"> та чинним законодавством.</w:t>
      </w:r>
    </w:p>
    <w:p w14:paraId="2B1BBE3C" w14:textId="717042DF" w:rsidR="00565610" w:rsidRPr="00597BD5" w:rsidRDefault="00565610" w:rsidP="00597BD5">
      <w:pPr>
        <w:pStyle w:val="rvps2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  <w:bookmarkStart w:id="7" w:name="n126"/>
      <w:bookmarkEnd w:id="7"/>
      <w:r w:rsidRPr="00597BD5">
        <w:rPr>
          <w:b/>
          <w:bCs/>
          <w:color w:val="333333"/>
        </w:rPr>
        <w:t>Постачальник зобов'язаний:</w:t>
      </w:r>
    </w:p>
    <w:p w14:paraId="625DDB03" w14:textId="42B0ACA5" w:rsidR="00565610" w:rsidRDefault="00565610" w:rsidP="006321E2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bookmarkStart w:id="8" w:name="n127"/>
      <w:bookmarkEnd w:id="8"/>
      <w:r>
        <w:rPr>
          <w:color w:val="333333"/>
        </w:rPr>
        <w:t>дотримуватись вимог Правил</w:t>
      </w:r>
      <w:r w:rsidR="00D83ABE">
        <w:rPr>
          <w:color w:val="333333"/>
        </w:rPr>
        <w:t xml:space="preserve"> постачання природного газу</w:t>
      </w:r>
      <w:r>
        <w:rPr>
          <w:color w:val="333333"/>
        </w:rPr>
        <w:t>;</w:t>
      </w:r>
    </w:p>
    <w:p w14:paraId="45A7EC6A" w14:textId="33086548" w:rsidR="00565610" w:rsidRDefault="00565610" w:rsidP="00251242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bookmarkStart w:id="9" w:name="n128"/>
      <w:bookmarkEnd w:id="9"/>
      <w:r>
        <w:rPr>
          <w:color w:val="333333"/>
        </w:rPr>
        <w:t>забезпечувати постачання природного газу на умовах, визначених договором постачання природного газу;</w:t>
      </w:r>
    </w:p>
    <w:p w14:paraId="7513F0AF" w14:textId="4118F8C8" w:rsidR="00565610" w:rsidRDefault="00565610" w:rsidP="00251242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bookmarkStart w:id="10" w:name="n405"/>
      <w:bookmarkStart w:id="11" w:name="n129"/>
      <w:bookmarkEnd w:id="10"/>
      <w:bookmarkEnd w:id="11"/>
      <w:r>
        <w:rPr>
          <w:color w:val="333333"/>
        </w:rPr>
        <w:t>забезпечувати відповідно до вимог </w:t>
      </w:r>
      <w:r w:rsidRPr="00095D66">
        <w:t>Кодексу газотранспортної системи</w:t>
      </w:r>
      <w:r>
        <w:rPr>
          <w:color w:val="333333"/>
        </w:rPr>
        <w:t> своєчасну реєстрацію споживача у власному Реєстрі споживачів на інформаційній платформі Оператора ГТС за умови дотримання споживачем укладеного із постачальником договору постачання природного газу;</w:t>
      </w:r>
    </w:p>
    <w:p w14:paraId="7ED4B32E" w14:textId="7BE774D1" w:rsidR="00565610" w:rsidRDefault="00565610" w:rsidP="00251242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bookmarkStart w:id="12" w:name="n406"/>
      <w:bookmarkStart w:id="13" w:name="n130"/>
      <w:bookmarkEnd w:id="12"/>
      <w:bookmarkEnd w:id="13"/>
      <w:r>
        <w:rPr>
          <w:color w:val="333333"/>
        </w:rPr>
        <w:t>в установленому порядку розглядати запити споживачів щодо діяльності, пов'язаної з постачанням природного газу;</w:t>
      </w:r>
    </w:p>
    <w:p w14:paraId="40EAD7C2" w14:textId="6A952466" w:rsidR="00565610" w:rsidRDefault="00565610" w:rsidP="00251242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bookmarkStart w:id="14" w:name="n131"/>
      <w:bookmarkEnd w:id="14"/>
      <w:r>
        <w:rPr>
          <w:color w:val="333333"/>
        </w:rPr>
        <w:t>своєчасно надавати споживачу достовірну інформацію, у тому числі передбачену </w:t>
      </w:r>
      <w:r w:rsidRPr="00095D66">
        <w:t>Законом України</w:t>
      </w:r>
      <w:r>
        <w:rPr>
          <w:color w:val="333333"/>
        </w:rPr>
        <w:t> «Про особливості доступу до інформації у сферах постачання електричної енергії, природного газу, теплопостачання, централізованого постачання гарячої води, централізованого питного водопостачання та водовідведення», а також дані про фактичні нарахування (обсяг та вартість) за послуги з газопостачання, щоб дати можливість споживачеві регулювати власне споживання природного газу. Заходи щодо надання інформації для споживача мають бути передбачені у договорі постачання природного газу. Жодні додаткові витрати за надання інформації споживачем не оплачуються;</w:t>
      </w:r>
    </w:p>
    <w:p w14:paraId="741204C0" w14:textId="1A0C8C2A" w:rsidR="00565610" w:rsidRDefault="00565610" w:rsidP="00251242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bookmarkStart w:id="15" w:name="n356"/>
      <w:bookmarkStart w:id="16" w:name="n132"/>
      <w:bookmarkEnd w:id="15"/>
      <w:bookmarkEnd w:id="16"/>
      <w:r>
        <w:rPr>
          <w:color w:val="333333"/>
        </w:rPr>
        <w:t xml:space="preserve">своєчасно повідомляти споживача, якщо постачальник перебуває у процесі ліквідації, або визнання банкрутом, або постачальник проходить по процедурі призупинення/анулювання ліцензії на постачання природного газу, або його ліцензію на провадження діяльності з постачання природного газу анульовано, або її дію </w:t>
      </w:r>
      <w:proofErr w:type="spellStart"/>
      <w:r>
        <w:rPr>
          <w:color w:val="333333"/>
        </w:rPr>
        <w:t>зупинено</w:t>
      </w:r>
      <w:proofErr w:type="spellEnd"/>
      <w:r>
        <w:rPr>
          <w:color w:val="333333"/>
        </w:rPr>
        <w:t xml:space="preserve"> та про відсутність ресурсу природного газу;</w:t>
      </w:r>
    </w:p>
    <w:p w14:paraId="724D3468" w14:textId="63D590AD" w:rsidR="00565610" w:rsidRDefault="00565610" w:rsidP="00251242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bookmarkStart w:id="17" w:name="n133"/>
      <w:bookmarkEnd w:id="17"/>
      <w:r>
        <w:rPr>
          <w:color w:val="333333"/>
        </w:rPr>
        <w:t>дотримуватися мінімальних стандартів та вимог до якості обслуговування споживачів природного газу;</w:t>
      </w:r>
    </w:p>
    <w:p w14:paraId="16E060F6" w14:textId="4934E449" w:rsidR="00565610" w:rsidRDefault="00565610" w:rsidP="00251242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bookmarkStart w:id="18" w:name="n358"/>
      <w:bookmarkEnd w:id="18"/>
      <w:r>
        <w:rPr>
          <w:color w:val="333333"/>
        </w:rPr>
        <w:t xml:space="preserve">пропонувати споживачу за договором постачання природного газу вибір способів оплати за природний газ, що постачається і споживається, включаючи банківський платіжний сервіс, онлайн-переказ, поштовий переказ, внесення готівки на рахунок </w:t>
      </w:r>
      <w:r>
        <w:rPr>
          <w:color w:val="333333"/>
        </w:rPr>
        <w:lastRenderedPageBreak/>
        <w:t>постачальника в касі та/або інші методи, погодження яких має бути справедливим, прозорим і недискримінаційним між споживачами;</w:t>
      </w:r>
    </w:p>
    <w:p w14:paraId="154C1820" w14:textId="068BDE2B" w:rsidR="00565610" w:rsidRDefault="00565610" w:rsidP="00251242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bookmarkStart w:id="19" w:name="n362"/>
      <w:bookmarkStart w:id="20" w:name="n359"/>
      <w:bookmarkEnd w:id="19"/>
      <w:bookmarkEnd w:id="20"/>
      <w:r>
        <w:rPr>
          <w:color w:val="333333"/>
        </w:rPr>
        <w:t>створити точки контакту для надання інформації споживачам. Контактні дані і режим роботи кожної контактної точки повинні бути передбачені у договорі постачання природного газу і на веб-сайті постачальника у мережі Інтернет;</w:t>
      </w:r>
    </w:p>
    <w:p w14:paraId="599F9C64" w14:textId="6DFC16B2" w:rsidR="00565610" w:rsidRDefault="00565610" w:rsidP="00251242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bookmarkStart w:id="21" w:name="n361"/>
      <w:bookmarkStart w:id="22" w:name="n360"/>
      <w:bookmarkEnd w:id="21"/>
      <w:bookmarkEnd w:id="22"/>
      <w:r>
        <w:rPr>
          <w:color w:val="333333"/>
        </w:rPr>
        <w:t>надати споживачеві остаточний рахунок (рахунок-фактуру) після зміни постачальника або розірвання договору постачання природного газу не пізніше ніж через шість тижнів після такої зміни або розірвання договору;</w:t>
      </w:r>
    </w:p>
    <w:p w14:paraId="2E1B412D" w14:textId="4B459CA7" w:rsidR="00565610" w:rsidRDefault="00565610" w:rsidP="00251242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bookmarkStart w:id="23" w:name="n357"/>
      <w:bookmarkStart w:id="24" w:name="n408"/>
      <w:bookmarkEnd w:id="23"/>
      <w:bookmarkEnd w:id="24"/>
      <w:r>
        <w:rPr>
          <w:color w:val="333333"/>
        </w:rPr>
        <w:t>у випадку ініціювання  виключення споживача із Реєстру споживачів постачальника своєчасно (одночасно з наданням повідомлення Оператору ГТС відповідно до вимог </w:t>
      </w:r>
      <w:r w:rsidRPr="00095D66">
        <w:t>Кодексу газотранспортної системи</w:t>
      </w:r>
      <w:r>
        <w:rPr>
          <w:color w:val="333333"/>
        </w:rPr>
        <w:t>) повідомляти споживача про вчинення таких дій;</w:t>
      </w:r>
    </w:p>
    <w:p w14:paraId="269BF85C" w14:textId="4A1EBFA3" w:rsidR="00565610" w:rsidRDefault="00565610" w:rsidP="00251242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bookmarkStart w:id="25" w:name="n410"/>
      <w:bookmarkStart w:id="26" w:name="n409"/>
      <w:bookmarkEnd w:id="25"/>
      <w:bookmarkEnd w:id="26"/>
      <w:r>
        <w:rPr>
          <w:color w:val="333333"/>
        </w:rPr>
        <w:t>укласти договір припинення (обмеження) постачання природного газу з Оператором ГРМ, у газорозподільній зоні якого розташований споживач такого постачальника;</w:t>
      </w:r>
    </w:p>
    <w:p w14:paraId="642EC558" w14:textId="7E097231" w:rsidR="00597BD5" w:rsidRPr="008849EE" w:rsidRDefault="00565610" w:rsidP="00597BD5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bookmarkStart w:id="27" w:name="n407"/>
      <w:bookmarkStart w:id="28" w:name="n134"/>
      <w:bookmarkEnd w:id="27"/>
      <w:bookmarkEnd w:id="28"/>
      <w:r>
        <w:rPr>
          <w:color w:val="333333"/>
        </w:rPr>
        <w:t>виконувати інші обов'язки, передбачені Правилами</w:t>
      </w:r>
      <w:r w:rsidR="00597BD5">
        <w:rPr>
          <w:color w:val="333333"/>
        </w:rPr>
        <w:t xml:space="preserve"> постачання природного газу</w:t>
      </w:r>
      <w:r>
        <w:rPr>
          <w:color w:val="333333"/>
        </w:rPr>
        <w:t xml:space="preserve"> та чинним законодавством.</w:t>
      </w:r>
    </w:p>
    <w:p w14:paraId="7496A0C7" w14:textId="77777777" w:rsidR="008849EE" w:rsidRPr="008849EE" w:rsidRDefault="008849EE" w:rsidP="00597BD5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47DA92DE" w14:textId="77777777" w:rsidR="00597BD5" w:rsidRPr="00597BD5" w:rsidRDefault="00597BD5" w:rsidP="00597BD5">
      <w:pPr>
        <w:pStyle w:val="rvps2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  <w:r w:rsidRPr="00597BD5">
        <w:rPr>
          <w:b/>
          <w:bCs/>
          <w:color w:val="333333"/>
        </w:rPr>
        <w:t>Споживач має право:</w:t>
      </w:r>
    </w:p>
    <w:p w14:paraId="0AE607A3" w14:textId="3408266C" w:rsidR="00597BD5" w:rsidRDefault="00597BD5" w:rsidP="00251242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/>
        <w:jc w:val="both"/>
        <w:rPr>
          <w:color w:val="333333"/>
        </w:rPr>
      </w:pPr>
      <w:bookmarkStart w:id="29" w:name="n148"/>
      <w:bookmarkEnd w:id="29"/>
      <w:r>
        <w:rPr>
          <w:color w:val="333333"/>
        </w:rPr>
        <w:t>на отримання природного газу в обсягах, визначених договором постачання природного газу, за умови дотримання його умов;</w:t>
      </w:r>
    </w:p>
    <w:p w14:paraId="35BFA4A6" w14:textId="7CF0C14A" w:rsidR="00597BD5" w:rsidRDefault="00597BD5" w:rsidP="00251242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/>
        <w:jc w:val="both"/>
        <w:rPr>
          <w:color w:val="333333"/>
        </w:rPr>
      </w:pPr>
      <w:bookmarkStart w:id="30" w:name="n149"/>
      <w:bookmarkEnd w:id="30"/>
      <w:r>
        <w:rPr>
          <w:color w:val="333333"/>
        </w:rPr>
        <w:t>на одночасне отримання природного газу від декількох постачальників на одну точку комерційного обліку, якій присвоєно окремий EIC-код, в одному розрахунковому періоді в порядку, встановленому </w:t>
      </w:r>
      <w:r w:rsidRPr="00095D66">
        <w:t>пунктом 22</w:t>
      </w:r>
      <w:r>
        <w:rPr>
          <w:color w:val="333333"/>
        </w:rPr>
        <w:t> цього розділу, за умови укладення договору постачання природного газу з такими постачальниками та після укладення з ними угоди про алокацію відповідно до вимог </w:t>
      </w:r>
      <w:r w:rsidRPr="00095D66">
        <w:t>Кодексу газотранспортної системи</w:t>
      </w:r>
      <w:r>
        <w:rPr>
          <w:color w:val="333333"/>
        </w:rPr>
        <w:t>;</w:t>
      </w:r>
    </w:p>
    <w:p w14:paraId="141C4322" w14:textId="1F7B0B31" w:rsidR="00597BD5" w:rsidRDefault="00597BD5" w:rsidP="00251242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/>
        <w:jc w:val="both"/>
        <w:rPr>
          <w:color w:val="333333"/>
        </w:rPr>
      </w:pPr>
      <w:bookmarkStart w:id="31" w:name="n413"/>
      <w:bookmarkStart w:id="32" w:name="n150"/>
      <w:bookmarkEnd w:id="31"/>
      <w:bookmarkEnd w:id="32"/>
      <w:r>
        <w:rPr>
          <w:color w:val="333333"/>
        </w:rPr>
        <w:t>на безкоштовне отримання інформації щодо цін постачальника на природний газ та порядку оплати;</w:t>
      </w:r>
    </w:p>
    <w:p w14:paraId="1B482620" w14:textId="642A75FF" w:rsidR="00597BD5" w:rsidRDefault="00597BD5" w:rsidP="00251242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/>
        <w:jc w:val="both"/>
        <w:rPr>
          <w:color w:val="333333"/>
        </w:rPr>
      </w:pPr>
      <w:bookmarkStart w:id="33" w:name="n151"/>
      <w:bookmarkEnd w:id="33"/>
      <w:r>
        <w:rPr>
          <w:color w:val="333333"/>
        </w:rPr>
        <w:t>самостійно припиняти (обмежувати) відбір природного газу для власних потреб з дотриманням вимог чинного законодавства, про що повинен письмово повідомляти всіх суб'єктів ринку природного газу, з якими укладено відповідні договори;</w:t>
      </w:r>
    </w:p>
    <w:p w14:paraId="39EB6AFF" w14:textId="53145627" w:rsidR="00597BD5" w:rsidRDefault="00597BD5" w:rsidP="00251242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/>
        <w:jc w:val="both"/>
        <w:rPr>
          <w:color w:val="333333"/>
        </w:rPr>
      </w:pPr>
      <w:bookmarkStart w:id="34" w:name="n152"/>
      <w:bookmarkEnd w:id="34"/>
      <w:r>
        <w:rPr>
          <w:color w:val="333333"/>
        </w:rPr>
        <w:t>вимагати поновлення постачання природного газу в установленому порядку після усунення порушень і компенсації оплати послуг за відключення та підключення, якщо припинення газопостачання відбулося без розірвання договору постачання природного газу;</w:t>
      </w:r>
    </w:p>
    <w:p w14:paraId="17749C85" w14:textId="0CDE88AD" w:rsidR="00597BD5" w:rsidRDefault="00597BD5" w:rsidP="00251242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/>
        <w:jc w:val="both"/>
        <w:rPr>
          <w:color w:val="333333"/>
        </w:rPr>
      </w:pPr>
      <w:bookmarkStart w:id="35" w:name="n153"/>
      <w:bookmarkEnd w:id="35"/>
      <w:r>
        <w:rPr>
          <w:color w:val="333333"/>
        </w:rPr>
        <w:t>інші права, передбачені</w:t>
      </w:r>
      <w:r w:rsidR="006321E2">
        <w:rPr>
          <w:color w:val="333333"/>
        </w:rPr>
        <w:t xml:space="preserve"> </w:t>
      </w:r>
      <w:r>
        <w:rPr>
          <w:color w:val="333333"/>
        </w:rPr>
        <w:t>Правилами</w:t>
      </w:r>
      <w:r w:rsidR="006321E2">
        <w:rPr>
          <w:color w:val="333333"/>
        </w:rPr>
        <w:t xml:space="preserve"> постачання природного газу</w:t>
      </w:r>
      <w:r>
        <w:rPr>
          <w:color w:val="333333"/>
        </w:rPr>
        <w:t xml:space="preserve"> та чинним законодавством.</w:t>
      </w:r>
    </w:p>
    <w:p w14:paraId="7C7FA49A" w14:textId="77777777" w:rsidR="00597BD5" w:rsidRDefault="00597BD5" w:rsidP="00251242">
      <w:pPr>
        <w:pStyle w:val="rvps2"/>
        <w:shd w:val="clear" w:color="auto" w:fill="FFFFFF"/>
        <w:spacing w:before="0" w:beforeAutospacing="0" w:after="150" w:afterAutospacing="0"/>
        <w:ind w:left="709"/>
        <w:jc w:val="both"/>
        <w:rPr>
          <w:color w:val="333333"/>
        </w:rPr>
      </w:pPr>
    </w:p>
    <w:p w14:paraId="5478AF72" w14:textId="76097561" w:rsidR="00DC6479" w:rsidRPr="00597BD5" w:rsidRDefault="00DC6479" w:rsidP="00251242">
      <w:pPr>
        <w:pStyle w:val="rvps2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  <w:r w:rsidRPr="00597BD5">
        <w:rPr>
          <w:b/>
          <w:bCs/>
          <w:color w:val="333333"/>
        </w:rPr>
        <w:t>Споживач зобов'язується:</w:t>
      </w:r>
    </w:p>
    <w:p w14:paraId="34EF90F1" w14:textId="143DDF10" w:rsidR="00DC6479" w:rsidRDefault="00DC6479" w:rsidP="00251242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/>
        <w:jc w:val="both"/>
        <w:rPr>
          <w:color w:val="333333"/>
        </w:rPr>
      </w:pPr>
      <w:bookmarkStart w:id="36" w:name="n136"/>
      <w:bookmarkEnd w:id="36"/>
      <w:r>
        <w:rPr>
          <w:color w:val="333333"/>
        </w:rPr>
        <w:t>дотримуватись вимог Правил</w:t>
      </w:r>
      <w:r w:rsidR="004103A1">
        <w:rPr>
          <w:color w:val="333333"/>
        </w:rPr>
        <w:t xml:space="preserve"> постачання природного газу</w:t>
      </w:r>
      <w:r>
        <w:rPr>
          <w:color w:val="333333"/>
        </w:rPr>
        <w:t>;</w:t>
      </w:r>
    </w:p>
    <w:p w14:paraId="65982FEF" w14:textId="4CCD2B2B" w:rsidR="00DC6479" w:rsidRDefault="00DC6479" w:rsidP="00251242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/>
        <w:jc w:val="both"/>
        <w:rPr>
          <w:color w:val="333333"/>
        </w:rPr>
      </w:pPr>
      <w:bookmarkStart w:id="37" w:name="n137"/>
      <w:bookmarkEnd w:id="37"/>
      <w:r>
        <w:rPr>
          <w:color w:val="333333"/>
        </w:rPr>
        <w:t>забезпечувати дотримання дисципліни відбору (споживання) природного газу в обсягах та на умовах, визначених договорами;</w:t>
      </w:r>
    </w:p>
    <w:p w14:paraId="1A73E17B" w14:textId="5BE76B5D" w:rsidR="00DC6479" w:rsidRDefault="00DC6479" w:rsidP="00251242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/>
        <w:jc w:val="both"/>
        <w:rPr>
          <w:color w:val="333333"/>
        </w:rPr>
      </w:pPr>
      <w:bookmarkStart w:id="38" w:name="n861"/>
      <w:bookmarkEnd w:id="38"/>
      <w:r>
        <w:rPr>
          <w:color w:val="333333"/>
        </w:rPr>
        <w:t>зареєструватись як учасник оптового енергетичного ринку, відповідно до </w:t>
      </w:r>
      <w:r w:rsidRPr="00095D66">
        <w:t>Порядку реєстрації учасників оптового енергетичного ринку</w:t>
      </w:r>
      <w:r>
        <w:rPr>
          <w:color w:val="333333"/>
        </w:rPr>
        <w:t xml:space="preserve">, затвердженого постановою Національної комісії, що здійснює державне регулювання у сферах енергетики та комунальних послуг, від 04 жовтня 2023 року № 1812, у разі якщо сумарна номінальна </w:t>
      </w:r>
      <w:r>
        <w:rPr>
          <w:color w:val="333333"/>
        </w:rPr>
        <w:lastRenderedPageBreak/>
        <w:t xml:space="preserve">потужність газового обладнання споживача забезпечує технічну спроможність споживання природного газу в обсязі 600 </w:t>
      </w:r>
      <w:proofErr w:type="spellStart"/>
      <w:r>
        <w:rPr>
          <w:color w:val="333333"/>
        </w:rPr>
        <w:t>ГВт·год</w:t>
      </w:r>
      <w:proofErr w:type="spellEnd"/>
      <w:r>
        <w:rPr>
          <w:color w:val="333333"/>
        </w:rPr>
        <w:t xml:space="preserve"> (56 391 тис. м</w:t>
      </w:r>
      <w:r>
        <w:rPr>
          <w:rStyle w:val="rvts37"/>
          <w:b/>
          <w:bCs/>
          <w:color w:val="333333"/>
          <w:sz w:val="2"/>
          <w:szCs w:val="2"/>
          <w:vertAlign w:val="superscript"/>
        </w:rPr>
        <w:t>-</w:t>
      </w:r>
      <w:r>
        <w:rPr>
          <w:rStyle w:val="rvts37"/>
          <w:b/>
          <w:bCs/>
          <w:color w:val="333333"/>
          <w:sz w:val="16"/>
          <w:szCs w:val="16"/>
          <w:vertAlign w:val="superscript"/>
        </w:rPr>
        <w:t>3</w:t>
      </w:r>
      <w:r>
        <w:rPr>
          <w:color w:val="333333"/>
        </w:rPr>
        <w:t>) на рік та вище;</w:t>
      </w:r>
    </w:p>
    <w:p w14:paraId="490AB116" w14:textId="0B5DD019" w:rsidR="00DC6479" w:rsidRDefault="00DC6479" w:rsidP="00251242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/>
        <w:jc w:val="both"/>
        <w:rPr>
          <w:color w:val="333333"/>
        </w:rPr>
      </w:pPr>
      <w:bookmarkStart w:id="39" w:name="n863"/>
      <w:bookmarkStart w:id="40" w:name="n862"/>
      <w:bookmarkEnd w:id="39"/>
      <w:bookmarkEnd w:id="40"/>
      <w:r>
        <w:rPr>
          <w:color w:val="333333"/>
        </w:rPr>
        <w:t xml:space="preserve">надати постачальнику розмір сумарної номінальної потужності свого газового обладнання, якщо технічна спроможність такого обладнання може забезпечити споживання газу в обсязі 600 </w:t>
      </w:r>
      <w:proofErr w:type="spellStart"/>
      <w:r>
        <w:rPr>
          <w:color w:val="333333"/>
        </w:rPr>
        <w:t>ГВт·год</w:t>
      </w:r>
      <w:proofErr w:type="spellEnd"/>
      <w:r>
        <w:rPr>
          <w:color w:val="333333"/>
        </w:rPr>
        <w:t xml:space="preserve"> (56 391 тис. м</w:t>
      </w:r>
      <w:r>
        <w:rPr>
          <w:rStyle w:val="rvts37"/>
          <w:b/>
          <w:bCs/>
          <w:color w:val="333333"/>
          <w:sz w:val="2"/>
          <w:szCs w:val="2"/>
          <w:vertAlign w:val="superscript"/>
        </w:rPr>
        <w:t>-</w:t>
      </w:r>
      <w:r>
        <w:rPr>
          <w:rStyle w:val="rvts37"/>
          <w:b/>
          <w:bCs/>
          <w:color w:val="333333"/>
          <w:sz w:val="16"/>
          <w:szCs w:val="16"/>
          <w:vertAlign w:val="superscript"/>
        </w:rPr>
        <w:t>3</w:t>
      </w:r>
      <w:r>
        <w:rPr>
          <w:color w:val="333333"/>
        </w:rPr>
        <w:t>) на рік та вище;</w:t>
      </w:r>
    </w:p>
    <w:p w14:paraId="24B3AEDE" w14:textId="7300CC00" w:rsidR="00DC6479" w:rsidRDefault="00DC6479" w:rsidP="00251242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/>
        <w:jc w:val="both"/>
        <w:rPr>
          <w:color w:val="333333"/>
        </w:rPr>
      </w:pPr>
      <w:bookmarkStart w:id="41" w:name="n864"/>
      <w:bookmarkStart w:id="42" w:name="n138"/>
      <w:bookmarkEnd w:id="41"/>
      <w:bookmarkEnd w:id="42"/>
      <w:r>
        <w:rPr>
          <w:color w:val="333333"/>
        </w:rPr>
        <w:t>своєчасно та в повному обсязі сплачувати за поставлений природний газ на умовах, визначених договорами;</w:t>
      </w:r>
    </w:p>
    <w:p w14:paraId="1C4850AB" w14:textId="0367799B" w:rsidR="00DC6479" w:rsidRDefault="00DC6479" w:rsidP="00251242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/>
        <w:jc w:val="both"/>
        <w:rPr>
          <w:color w:val="333333"/>
        </w:rPr>
      </w:pPr>
      <w:bookmarkStart w:id="43" w:name="n139"/>
      <w:bookmarkEnd w:id="43"/>
      <w:r>
        <w:rPr>
          <w:color w:val="333333"/>
        </w:rPr>
        <w:t>здійснювати комплекс заходів, спрямованих на запобігання виникненню загрози життю або травматизму, пошкодженню обладнання та продукції, негативних екологічних наслідків тощо в разі отримання повідомлення про припинення (обмеження) постачання (розподілу/транспортування) природного газу;</w:t>
      </w:r>
    </w:p>
    <w:p w14:paraId="2D9D1529" w14:textId="77777777" w:rsidR="00251242" w:rsidRDefault="00DC6479" w:rsidP="00251242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/>
        <w:jc w:val="both"/>
        <w:rPr>
          <w:color w:val="333333"/>
        </w:rPr>
      </w:pPr>
      <w:bookmarkStart w:id="44" w:name="n140"/>
      <w:bookmarkEnd w:id="44"/>
      <w:r>
        <w:rPr>
          <w:color w:val="333333"/>
        </w:rPr>
        <w:t>забезпечувати допуск представників постачальника за пред'явленням службового посвідчення на територію власних об'єктів для звірки даних фактичного споживання природного газу;</w:t>
      </w:r>
      <w:bookmarkStart w:id="45" w:name="n141"/>
      <w:bookmarkEnd w:id="45"/>
    </w:p>
    <w:p w14:paraId="733B1397" w14:textId="1873CD71" w:rsidR="00DC6479" w:rsidRPr="00251242" w:rsidRDefault="00DC6479" w:rsidP="00251242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/>
        <w:jc w:val="both"/>
        <w:rPr>
          <w:color w:val="333333"/>
        </w:rPr>
      </w:pPr>
      <w:r w:rsidRPr="00251242">
        <w:rPr>
          <w:color w:val="333333"/>
        </w:rPr>
        <w:t>самостійно обмежувати (припиняти) споживання природного газу у випадках:</w:t>
      </w:r>
    </w:p>
    <w:p w14:paraId="3C6B8FB3" w14:textId="63AE9C00" w:rsidR="00DC6479" w:rsidRDefault="00DC6479" w:rsidP="00251242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/>
        <w:jc w:val="both"/>
        <w:rPr>
          <w:color w:val="333333"/>
        </w:rPr>
      </w:pPr>
      <w:bookmarkStart w:id="46" w:name="n142"/>
      <w:bookmarkEnd w:id="46"/>
      <w:r>
        <w:rPr>
          <w:color w:val="333333"/>
        </w:rPr>
        <w:t>порушення строків оплати за договором на постачання природного газу;</w:t>
      </w:r>
    </w:p>
    <w:p w14:paraId="67F7845E" w14:textId="49C79B4D" w:rsidR="00DC6479" w:rsidRDefault="00DC6479" w:rsidP="00251242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/>
        <w:jc w:val="both"/>
        <w:rPr>
          <w:color w:val="333333"/>
        </w:rPr>
      </w:pPr>
      <w:bookmarkStart w:id="47" w:name="n143"/>
      <w:bookmarkEnd w:id="47"/>
      <w:r>
        <w:rPr>
          <w:color w:val="333333"/>
        </w:rPr>
        <w:t>відсутності споживача у розрахунковому періоді в Реєстрі будь-якого постачальника на інформаційній платформі Оператора ГТС;</w:t>
      </w:r>
      <w:bookmarkStart w:id="48" w:name="n411"/>
      <w:bookmarkEnd w:id="48"/>
    </w:p>
    <w:p w14:paraId="1D9DFA78" w14:textId="373F092F" w:rsidR="00DC6479" w:rsidRDefault="00DC6479" w:rsidP="00251242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/>
        <w:jc w:val="both"/>
        <w:rPr>
          <w:color w:val="333333"/>
        </w:rPr>
      </w:pPr>
      <w:bookmarkStart w:id="49" w:name="n144"/>
      <w:bookmarkEnd w:id="49"/>
      <w:r>
        <w:rPr>
          <w:color w:val="333333"/>
        </w:rPr>
        <w:t>перевищення підтвердженого обсягу природного газу без узгодження з постачальником;</w:t>
      </w:r>
    </w:p>
    <w:p w14:paraId="6D656EB7" w14:textId="553251C4" w:rsidR="00DC6479" w:rsidRDefault="00DC6479" w:rsidP="00251242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/>
        <w:jc w:val="both"/>
        <w:rPr>
          <w:color w:val="333333"/>
        </w:rPr>
      </w:pPr>
      <w:bookmarkStart w:id="50" w:name="n412"/>
      <w:bookmarkStart w:id="51" w:name="n145"/>
      <w:bookmarkEnd w:id="50"/>
      <w:bookmarkEnd w:id="51"/>
      <w:r>
        <w:rPr>
          <w:color w:val="333333"/>
        </w:rPr>
        <w:t>відсутності укладеного договору постачання природного газу;</w:t>
      </w:r>
    </w:p>
    <w:p w14:paraId="6755545F" w14:textId="7CDA5F6E" w:rsidR="00DC6479" w:rsidRDefault="00DC6479" w:rsidP="00251242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/>
        <w:jc w:val="both"/>
        <w:rPr>
          <w:color w:val="333333"/>
        </w:rPr>
      </w:pPr>
      <w:bookmarkStart w:id="52" w:name="n146"/>
      <w:bookmarkEnd w:id="52"/>
      <w:r>
        <w:rPr>
          <w:color w:val="333333"/>
        </w:rPr>
        <w:t>інших випадках, передбачених Правилами</w:t>
      </w:r>
      <w:r w:rsidR="00251242">
        <w:rPr>
          <w:color w:val="333333"/>
        </w:rPr>
        <w:t xml:space="preserve"> постачання природного газу</w:t>
      </w:r>
      <w:r>
        <w:rPr>
          <w:color w:val="333333"/>
        </w:rPr>
        <w:t xml:space="preserve"> та чинним законодавством.</w:t>
      </w:r>
    </w:p>
    <w:p w14:paraId="1E4E5415" w14:textId="77777777" w:rsidR="00DC6479" w:rsidRDefault="00DC6479" w:rsidP="00500CF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</w:p>
    <w:p w14:paraId="156D07E8" w14:textId="77777777" w:rsidR="00DC6479" w:rsidRDefault="00DC6479" w:rsidP="00500CF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</w:p>
    <w:p w14:paraId="7E77E185" w14:textId="77777777" w:rsidR="004F36FA" w:rsidRDefault="004F36FA"/>
    <w:sectPr w:rsidR="004F36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B582B"/>
    <w:multiLevelType w:val="hybridMultilevel"/>
    <w:tmpl w:val="9030149E"/>
    <w:lvl w:ilvl="0" w:tplc="CA387414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DD91E94"/>
    <w:multiLevelType w:val="hybridMultilevel"/>
    <w:tmpl w:val="B6185580"/>
    <w:lvl w:ilvl="0" w:tplc="8E3290B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881363">
    <w:abstractNumId w:val="0"/>
  </w:num>
  <w:num w:numId="2" w16cid:durableId="13118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6B"/>
    <w:rsid w:val="00095D66"/>
    <w:rsid w:val="0013076B"/>
    <w:rsid w:val="00251242"/>
    <w:rsid w:val="004103A1"/>
    <w:rsid w:val="004F36FA"/>
    <w:rsid w:val="00500CFB"/>
    <w:rsid w:val="00565610"/>
    <w:rsid w:val="00597BD5"/>
    <w:rsid w:val="006321E2"/>
    <w:rsid w:val="007A438D"/>
    <w:rsid w:val="00881678"/>
    <w:rsid w:val="008849EE"/>
    <w:rsid w:val="00B821AD"/>
    <w:rsid w:val="00BF73A0"/>
    <w:rsid w:val="00CF7CB6"/>
    <w:rsid w:val="00D83ABE"/>
    <w:rsid w:val="00DC6479"/>
    <w:rsid w:val="00FC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9EE37"/>
  <w15:chartTrackingRefBased/>
  <w15:docId w15:val="{D8D152ED-20FC-4095-9D06-9AF137AB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0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3">
    <w:name w:val="Hyperlink"/>
    <w:basedOn w:val="a0"/>
    <w:uiPriority w:val="99"/>
    <w:semiHidden/>
    <w:unhideWhenUsed/>
    <w:rsid w:val="00500CFB"/>
    <w:rPr>
      <w:color w:val="0000FF"/>
      <w:u w:val="single"/>
    </w:rPr>
  </w:style>
  <w:style w:type="character" w:customStyle="1" w:styleId="rvts46">
    <w:name w:val="rvts46"/>
    <w:basedOn w:val="a0"/>
    <w:rsid w:val="00500CFB"/>
  </w:style>
  <w:style w:type="character" w:customStyle="1" w:styleId="rvts37">
    <w:name w:val="rvts37"/>
    <w:basedOn w:val="a0"/>
    <w:rsid w:val="00DC6479"/>
  </w:style>
  <w:style w:type="character" w:customStyle="1" w:styleId="rvts11">
    <w:name w:val="rvts11"/>
    <w:basedOn w:val="a0"/>
    <w:rsid w:val="00DC6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4430</Words>
  <Characters>2526</Characters>
  <Application>Microsoft Office Word</Application>
  <DocSecurity>0</DocSecurity>
  <Lines>21</Lines>
  <Paragraphs>13</Paragraphs>
  <ScaleCrop>false</ScaleCrop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Куценок Євгеній Олександрович</dc:creator>
  <cp:keywords/>
  <dc:description/>
  <cp:lastModifiedBy>Куценок Євгеній Олександрович</cp:lastModifiedBy>
  <cp:revision>17</cp:revision>
  <dcterms:created xsi:type="dcterms:W3CDTF">2025-02-17T09:29:00Z</dcterms:created>
  <dcterms:modified xsi:type="dcterms:W3CDTF">2025-02-17T10:18:00Z</dcterms:modified>
</cp:coreProperties>
</file>